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8B1BE" w14:textId="490028E7" w:rsidR="005E75E1" w:rsidRDefault="005E75E1" w:rsidP="003F735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E1096">
        <w:rPr>
          <w:rFonts w:ascii="Times New Roman" w:hAnsi="Times New Roman" w:cs="Times New Roman"/>
          <w:color w:val="000000" w:themeColor="text1"/>
        </w:rPr>
        <w:t xml:space="preserve">Комплексная система </w:t>
      </w:r>
      <w:r>
        <w:rPr>
          <w:rFonts w:ascii="Times New Roman" w:hAnsi="Times New Roman" w:cs="Times New Roman"/>
          <w:color w:val="000000" w:themeColor="text1"/>
        </w:rPr>
        <w:t xml:space="preserve">работы по </w:t>
      </w:r>
      <w:r w:rsidRPr="007E1096">
        <w:rPr>
          <w:rFonts w:ascii="Times New Roman" w:hAnsi="Times New Roman" w:cs="Times New Roman"/>
          <w:color w:val="000000" w:themeColor="text1"/>
        </w:rPr>
        <w:t>социально-профессиональной адаптации обучающихся с ОВЗ в условиях профессионального инклюзивного образования</w:t>
      </w:r>
    </w:p>
    <w:p w14:paraId="3569DA14" w14:textId="77777777" w:rsidR="003F7359" w:rsidRDefault="003F7359" w:rsidP="00712B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359">
        <w:rPr>
          <w:rFonts w:ascii="Times New Roman" w:hAnsi="Times New Roman" w:cs="Times New Roman"/>
          <w:sz w:val="24"/>
          <w:szCs w:val="24"/>
        </w:rPr>
        <w:t xml:space="preserve">Молчанова Татьяна Геннадьевна, </w:t>
      </w:r>
    </w:p>
    <w:p w14:paraId="4C5FF457" w14:textId="580E3DE8" w:rsidR="003F7359" w:rsidRPr="003F7359" w:rsidRDefault="003F7359" w:rsidP="00712B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359">
        <w:rPr>
          <w:rFonts w:ascii="Times New Roman" w:hAnsi="Times New Roman" w:cs="Times New Roman"/>
          <w:sz w:val="24"/>
          <w:szCs w:val="24"/>
        </w:rPr>
        <w:t>1-й заместитель директора,</w:t>
      </w:r>
    </w:p>
    <w:p w14:paraId="7D9FC91B" w14:textId="4DF18138" w:rsidR="003F7359" w:rsidRDefault="003F7359" w:rsidP="00712B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359">
        <w:rPr>
          <w:rFonts w:ascii="Times New Roman" w:hAnsi="Times New Roman" w:cs="Times New Roman"/>
          <w:sz w:val="24"/>
          <w:szCs w:val="24"/>
        </w:rPr>
        <w:t>преподаватель психологии</w:t>
      </w:r>
    </w:p>
    <w:p w14:paraId="44F72333" w14:textId="77777777" w:rsidR="003F7359" w:rsidRPr="003F7359" w:rsidRDefault="003F7359" w:rsidP="003F73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7A4BB" w14:textId="77777777" w:rsidR="005E75E1" w:rsidRPr="00BB4A60" w:rsidRDefault="005E75E1" w:rsidP="003F73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</w:t>
      </w:r>
      <w:r w:rsidRPr="00BB4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социально-профессиональной адаптации обучающихся с ОВЗ в условиях профессионального инклюзивного образования ставит цель -</w:t>
      </w:r>
      <w:r w:rsidRPr="00BB4A60">
        <w:rPr>
          <w:rFonts w:ascii="Times New Roman" w:hAnsi="Times New Roman" w:cs="Times New Roman"/>
          <w:sz w:val="28"/>
          <w:szCs w:val="28"/>
        </w:rPr>
        <w:t xml:space="preserve"> эффективная адаптация и социализация обучающихся с инвалидностью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A60">
        <w:rPr>
          <w:rFonts w:ascii="Times New Roman" w:hAnsi="Times New Roman" w:cs="Times New Roman"/>
          <w:sz w:val="28"/>
          <w:szCs w:val="28"/>
        </w:rPr>
        <w:t>ОВЗ в образовательную среду.</w:t>
      </w:r>
      <w:r w:rsidRPr="00BB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E78A8D" w14:textId="77777777" w:rsidR="005E75E1" w:rsidRDefault="005E75E1" w:rsidP="003F7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необходимой информации и осуществления контроля за эффективностью предлагаемой системы социально-профессиональной адаптации целесообразно выделить критерии успешности процесса адаптации студентов с ограниченными возможностями здоровья. Представленные ниже критерии были выделены исходя из обозначения студента как субъекта образовательного процесса. </w:t>
      </w:r>
    </w:p>
    <w:p w14:paraId="03BB1D5E" w14:textId="77777777" w:rsidR="005E75E1" w:rsidRDefault="005E75E1" w:rsidP="003F7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разделяются на две основные группы: объективные и субъективные.</w:t>
      </w:r>
    </w:p>
    <w:p w14:paraId="3C623FF8" w14:textId="77777777" w:rsidR="005E75E1" w:rsidRDefault="005E75E1" w:rsidP="005E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3E580" wp14:editId="0FDA2C8D">
            <wp:extent cx="5855510" cy="31718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58" cy="319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CD600" w14:textId="77777777" w:rsidR="005E75E1" w:rsidRPr="003F7359" w:rsidRDefault="005E75E1" w:rsidP="005E75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59">
        <w:rPr>
          <w:rFonts w:ascii="Times New Roman" w:hAnsi="Times New Roman" w:cs="Times New Roman"/>
          <w:sz w:val="24"/>
          <w:szCs w:val="24"/>
        </w:rPr>
        <w:t>Рис.1  Объективные и субъективные критерии эффективности адаптации</w:t>
      </w:r>
    </w:p>
    <w:p w14:paraId="58EA8DB9" w14:textId="77777777" w:rsidR="005E75E1" w:rsidRPr="003F7359" w:rsidRDefault="005E75E1" w:rsidP="003F7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lastRenderedPageBreak/>
        <w:t>Более подробно характеристика критериев представлена в таблицах 3-4 ниже.</w:t>
      </w:r>
    </w:p>
    <w:p w14:paraId="394BD63D" w14:textId="7E2FA5C4" w:rsidR="005E75E1" w:rsidRPr="003F7359" w:rsidRDefault="005E75E1" w:rsidP="003F735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712B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F73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66A872" w14:textId="77777777" w:rsidR="005E75E1" w:rsidRPr="003F7359" w:rsidRDefault="005E75E1" w:rsidP="00712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>Объективные критерии снижение эффективности процесса социально-профессиональной адаптации</w:t>
      </w:r>
    </w:p>
    <w:p w14:paraId="5658DF6D" w14:textId="77777777" w:rsidR="005E75E1" w:rsidRPr="003F7359" w:rsidRDefault="005E75E1" w:rsidP="003F73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F7BCA" w14:textId="77777777" w:rsidR="005E75E1" w:rsidRPr="003F7359" w:rsidRDefault="005E75E1" w:rsidP="003F73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Однако, в то же время необходимо обратить внимание на то, что в себя включают субъективные критерии успешности адаптационного процесса. В данном случае рассматриваются и психологические составляющие развития личности студента. </w:t>
      </w:r>
    </w:p>
    <w:p w14:paraId="204CE2E8" w14:textId="7D2EF955" w:rsidR="005E75E1" w:rsidRPr="003F7359" w:rsidRDefault="005E75E1" w:rsidP="003F735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712B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F73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D3B673" w14:textId="3E4A28C0" w:rsidR="005E75E1" w:rsidRPr="003F7359" w:rsidRDefault="005E75E1" w:rsidP="003F73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>Субъективные критерии снижение эффективности процесса адаптации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6"/>
        <w:gridCol w:w="6779"/>
      </w:tblGrid>
      <w:tr w:rsidR="005E75E1" w:rsidRPr="003F7359" w14:paraId="5DE6DDF3" w14:textId="77777777" w:rsidTr="00BE21F5">
        <w:tc>
          <w:tcPr>
            <w:tcW w:w="2566" w:type="dxa"/>
          </w:tcPr>
          <w:p w14:paraId="2C0B42AE" w14:textId="77777777" w:rsidR="005E75E1" w:rsidRPr="003F7359" w:rsidRDefault="005E75E1" w:rsidP="003F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04" w:type="dxa"/>
          </w:tcPr>
          <w:p w14:paraId="4709CC13" w14:textId="77777777" w:rsidR="005E75E1" w:rsidRPr="003F7359" w:rsidRDefault="005E75E1" w:rsidP="003F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5E75E1" w:rsidRPr="003F7359" w14:paraId="69514E78" w14:textId="77777777" w:rsidTr="00BE21F5">
        <w:tc>
          <w:tcPr>
            <w:tcW w:w="2566" w:type="dxa"/>
            <w:vAlign w:val="center"/>
          </w:tcPr>
          <w:p w14:paraId="7CDDA670" w14:textId="77777777" w:rsidR="005E75E1" w:rsidRPr="003F7359" w:rsidRDefault="005E75E1" w:rsidP="003F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004" w:type="dxa"/>
            <w:vAlign w:val="center"/>
          </w:tcPr>
          <w:p w14:paraId="5E471DDB" w14:textId="77777777" w:rsidR="005E75E1" w:rsidRPr="003F7359" w:rsidRDefault="005E75E1" w:rsidP="003F7359">
            <w:pPr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Тревожность студентов с ОВЗ заключается в боязни не соответствовать требованиям со стороны профессорско-преподавательского состава, своих однокурсников, и иного окружения. Тревожность заключается также в понимании своей отличности от всех остальных, что может вызвать агрессию, замкнутость студента и т.д. Диагностику необходимо проводить  в отношении каждого первокурсника.</w:t>
            </w:r>
          </w:p>
        </w:tc>
      </w:tr>
      <w:tr w:rsidR="005E75E1" w:rsidRPr="003F7359" w14:paraId="4981F83B" w14:textId="77777777" w:rsidTr="00BE21F5">
        <w:tc>
          <w:tcPr>
            <w:tcW w:w="2566" w:type="dxa"/>
            <w:vAlign w:val="center"/>
          </w:tcPr>
          <w:p w14:paraId="6F3C51B8" w14:textId="77777777" w:rsidR="005E75E1" w:rsidRPr="003F7359" w:rsidRDefault="005E75E1" w:rsidP="003F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образования</w:t>
            </w:r>
          </w:p>
        </w:tc>
        <w:tc>
          <w:tcPr>
            <w:tcW w:w="7004" w:type="dxa"/>
            <w:vAlign w:val="center"/>
          </w:tcPr>
          <w:p w14:paraId="7817F0E8" w14:textId="77777777" w:rsidR="005E75E1" w:rsidRPr="003F7359" w:rsidRDefault="005E75E1" w:rsidP="003F7359">
            <w:pPr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получаемым образованием как один из главных критериев, определяется изучением ряда характеристик (начиная от реализуемых в учреждении образовательных программ, используемых методов преподавания, заканчивая удовлетворенностью работой дополнительных подразделений - библиотеки, столовой, медицинского пункта). Диагностика удовлетворенности должна проводиться периодически в течение учебного года</w:t>
            </w:r>
          </w:p>
        </w:tc>
      </w:tr>
      <w:tr w:rsidR="005E75E1" w:rsidRPr="003F7359" w14:paraId="3219F60D" w14:textId="77777777" w:rsidTr="00BE21F5">
        <w:tc>
          <w:tcPr>
            <w:tcW w:w="2566" w:type="dxa"/>
            <w:vAlign w:val="center"/>
          </w:tcPr>
          <w:p w14:paraId="1A1CC454" w14:textId="77777777" w:rsidR="005E75E1" w:rsidRPr="003F7359" w:rsidRDefault="005E75E1" w:rsidP="003F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Количество и качество социальных контактов</w:t>
            </w:r>
          </w:p>
        </w:tc>
        <w:tc>
          <w:tcPr>
            <w:tcW w:w="7004" w:type="dxa"/>
            <w:vAlign w:val="center"/>
          </w:tcPr>
          <w:p w14:paraId="5CA49CA3" w14:textId="77777777" w:rsidR="005E75E1" w:rsidRPr="003F7359" w:rsidRDefault="005E75E1" w:rsidP="003F7359">
            <w:pPr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Адаптация студента к особому образовательному и будущему профессиональному пространству выражается в налаживании социальных связей. Причем данные связи касаются не только общения с однокурсниками, но и налаживанию контактов с преподавателями, потенциальными работодателями и т.д.</w:t>
            </w:r>
          </w:p>
        </w:tc>
      </w:tr>
    </w:tbl>
    <w:p w14:paraId="2D18447E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lastRenderedPageBreak/>
        <w:t>Современная модель социально-профессиональной адаптации объединяет собой внешнюю (социально-активную) и внутреннюю (адаптивную, безбарьерную) среды и обеспечивает повышение результативности включения студентов и выпускников с ограниченными возможностями здоровья и инвалидностью в новые социальные и профессиональные условия, обеспечение им психолого-педагогической, консультативной, юридической поддержки в их профессиональном становлении, формировании социальных и трудовых качеств, необходимых для конкретного вида деятельности и жизни в обществе.</w:t>
      </w:r>
    </w:p>
    <w:p w14:paraId="170872FD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работы по </w:t>
      </w:r>
      <w:r w:rsidRPr="003F7359">
        <w:rPr>
          <w:rFonts w:ascii="Times New Roman" w:hAnsi="Times New Roman" w:cs="Times New Roman"/>
          <w:sz w:val="28"/>
          <w:szCs w:val="28"/>
        </w:rPr>
        <w:t xml:space="preserve">социально – профессиональной адаптации обучающихся с ОВЗ разрабатывалась и апробировалась нами на базе ГАПОУ МО «Губернский колледж» г. Серпухов. </w:t>
      </w: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колледжа из числа лиц с ограниченными возможностями здоровья полностью интегрированы в обычную систему образования профессиональной образовательной организации. </w:t>
      </w:r>
      <w:r w:rsidRPr="003F7359">
        <w:rPr>
          <w:rFonts w:ascii="Times New Roman" w:hAnsi="Times New Roman" w:cs="Times New Roman"/>
          <w:sz w:val="28"/>
          <w:szCs w:val="28"/>
        </w:rPr>
        <w:t xml:space="preserve">    </w:t>
      </w: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социально-профессиональной адаптации обучающихся с ОВЗ в условиях профессионального инклюзивного образования,</w:t>
      </w:r>
      <w:r w:rsidRPr="003F7359">
        <w:rPr>
          <w:rFonts w:ascii="Times New Roman" w:hAnsi="Times New Roman" w:cs="Times New Roman"/>
          <w:sz w:val="28"/>
          <w:szCs w:val="28"/>
        </w:rPr>
        <w:t xml:space="preserve"> для более успешной социализации и профессионального самоопределения, предусматривает Дорожную карту по развитию инклюзивного образования (см. Приложение 2). В колледже осуществляется комплексное сопровождение студентов с особыми образовательными потребностями, которое реализуется в трех направлениях:</w:t>
      </w:r>
    </w:p>
    <w:p w14:paraId="3A3005E3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организация безбарьерной среды для студентов с инвалидностью и ОВЗ;</w:t>
      </w:r>
    </w:p>
    <w:p w14:paraId="5F5EB539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социально-средовая адаптация студентов с инвалидностью и ОВЗ; создание равных с остальными студентами возможностей для обучения и воспитания в колледже; </w:t>
      </w:r>
    </w:p>
    <w:p w14:paraId="4F5B2ACA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 адаптация студентов без инвалидности к ребятам с ОВЗ, преодоление ими психологических барьеров, часто препятствующих полноценному общению.</w:t>
      </w:r>
    </w:p>
    <w:p w14:paraId="7785747A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lastRenderedPageBreak/>
        <w:t>Студент в силу своих психологических и физиологических особенностей обладает ранимой и подчас неустойчивой психикой, стремлением к признанию среди своих сверстников, следованию модным тенденциям среди молодого поколения, наличие трудностей в образовательной организации, дома, жизненные трудности и так далее.</w:t>
      </w:r>
    </w:p>
    <w:p w14:paraId="55D25824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Кроме того, особое значение приобретают особенности построения воспитательной работы с обучающимися, имеющими ограниченные возможности здоровья и инвалидность, характерные черты построения взаимоотношений с окружающими. </w:t>
      </w:r>
    </w:p>
    <w:p w14:paraId="018C459B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Для группировки факторов, влияющих на предрасположенность к замкнутости, агрессивному и девиантному поведению и, как следствие, снижение эффективности процесса адаптации, можно выделить следующие классификации, представленные в таблице.</w:t>
      </w:r>
    </w:p>
    <w:p w14:paraId="7D570DB1" w14:textId="048CFD09" w:rsidR="005E75E1" w:rsidRPr="003F7359" w:rsidRDefault="005E75E1" w:rsidP="003F735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12B2A">
        <w:rPr>
          <w:rFonts w:ascii="Times New Roman" w:hAnsi="Times New Roman" w:cs="Times New Roman"/>
          <w:sz w:val="28"/>
          <w:szCs w:val="28"/>
        </w:rPr>
        <w:t>3</w:t>
      </w:r>
      <w:r w:rsidRPr="003F7359">
        <w:rPr>
          <w:rFonts w:ascii="Times New Roman" w:hAnsi="Times New Roman" w:cs="Times New Roman"/>
          <w:sz w:val="28"/>
          <w:szCs w:val="28"/>
        </w:rPr>
        <w:t>.</w:t>
      </w:r>
    </w:p>
    <w:p w14:paraId="36F0598C" w14:textId="2FD406C1" w:rsidR="005E75E1" w:rsidRPr="003F7359" w:rsidRDefault="005E75E1" w:rsidP="00712B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>Группа факторов, снижающих эффективность процесса адаптации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258"/>
        <w:gridCol w:w="6521"/>
      </w:tblGrid>
      <w:tr w:rsidR="005E75E1" w:rsidRPr="003F7359" w14:paraId="5345FECE" w14:textId="77777777" w:rsidTr="00BE21F5">
        <w:trPr>
          <w:tblHeader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821D5" w14:textId="77777777" w:rsidR="005E75E1" w:rsidRPr="003F7359" w:rsidRDefault="005E75E1" w:rsidP="003F7359">
            <w:pPr>
              <w:pStyle w:val="a4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F7359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6B747" w14:textId="77777777" w:rsidR="005E75E1" w:rsidRPr="003F7359" w:rsidRDefault="005E75E1" w:rsidP="003F7359">
            <w:pPr>
              <w:pStyle w:val="a4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F7359">
              <w:rPr>
                <w:rFonts w:cs="Times New Roman"/>
                <w:b/>
                <w:bCs/>
                <w:sz w:val="28"/>
                <w:szCs w:val="28"/>
              </w:rPr>
              <w:t>Группы факторов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5202E6" w14:textId="77777777" w:rsidR="005E75E1" w:rsidRPr="003F7359" w:rsidRDefault="005E75E1" w:rsidP="003F7359">
            <w:pPr>
              <w:pStyle w:val="a4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5E75E1" w:rsidRPr="003F7359" w14:paraId="6969CC9C" w14:textId="77777777" w:rsidTr="00BE21F5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D0917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2928C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Факторы индивидуального характера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9CBA83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1. Низкая самооценка личности</w:t>
            </w:r>
          </w:p>
          <w:p w14:paraId="08ABE92B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 xml:space="preserve">2. Восприятие себя как незначительного человека в обществе </w:t>
            </w:r>
          </w:p>
          <w:p w14:paraId="461CC53A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3. Отсутствие самоконтроля в повседневной жизнедеятельности</w:t>
            </w:r>
          </w:p>
          <w:p w14:paraId="58C71B29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4. Отсутствие способности  корректно выражать свои чувства</w:t>
            </w:r>
          </w:p>
        </w:tc>
      </w:tr>
      <w:tr w:rsidR="005E75E1" w:rsidRPr="003F7359" w14:paraId="62BA07EE" w14:textId="77777777" w:rsidTr="00BE21F5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B58E9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EAD1F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Факторы семейного характера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46D3B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1. Отсутствие внимания со стороны взрослых</w:t>
            </w:r>
          </w:p>
          <w:p w14:paraId="138F4ABA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2. Отсутствие контроля со стороны взрослых</w:t>
            </w:r>
          </w:p>
          <w:p w14:paraId="7B327053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3. Отсутствие норм  и правил поведения.</w:t>
            </w:r>
          </w:p>
          <w:p w14:paraId="590C072D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4. Наличие излишне строгих и жестких правил поведения</w:t>
            </w:r>
          </w:p>
          <w:p w14:paraId="3D7C4042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5. Отсутствие чувства принадлежности к семейной общности</w:t>
            </w:r>
          </w:p>
        </w:tc>
      </w:tr>
      <w:tr w:rsidR="005E75E1" w:rsidRPr="003F7359" w14:paraId="4F49AF2B" w14:textId="77777777" w:rsidTr="00BE21F5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F1B24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0FA36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 xml:space="preserve">Факторы образовательного </w:t>
            </w:r>
            <w:r w:rsidRPr="003F7359">
              <w:rPr>
                <w:rFonts w:cs="Times New Roman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9BC40E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lastRenderedPageBreak/>
              <w:t>1. Недостаточная успеваемость в школе</w:t>
            </w:r>
          </w:p>
          <w:p w14:paraId="48BD3024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2. Частные смены образовательного  учреждения</w:t>
            </w:r>
          </w:p>
          <w:p w14:paraId="1CECB3DD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lastRenderedPageBreak/>
              <w:t>3. Неспособность общаться со сверстниками</w:t>
            </w:r>
          </w:p>
          <w:p w14:paraId="3FBCF682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4. Наличие случаев девиантного и агрессивного поведения в школе</w:t>
            </w:r>
          </w:p>
        </w:tc>
      </w:tr>
      <w:tr w:rsidR="005E75E1" w:rsidRPr="003F7359" w14:paraId="57850CA1" w14:textId="77777777" w:rsidTr="00BE21F5"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1EB92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72FE9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Факторы социально-психологического характера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05B864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 xml:space="preserve">1. Положительное отношение  или безразличие со стороны родителей по отношению случаям отклоняющегося </w:t>
            </w:r>
          </w:p>
          <w:p w14:paraId="2C7F9764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 xml:space="preserve">2. Неблагополучная семья </w:t>
            </w:r>
          </w:p>
          <w:p w14:paraId="35DFA09C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 xml:space="preserve">3. Доминирующее влияние сверстников </w:t>
            </w:r>
          </w:p>
          <w:p w14:paraId="5F214CDF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4. отсутствие совместимости мировоззрения учащегося и его родителей</w:t>
            </w:r>
          </w:p>
          <w:p w14:paraId="1B8EFCCD" w14:textId="77777777" w:rsidR="005E75E1" w:rsidRPr="003F7359" w:rsidRDefault="005E75E1" w:rsidP="003F7359">
            <w:pPr>
              <w:pStyle w:val="a4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F7359">
              <w:rPr>
                <w:rFonts w:cs="Times New Roman"/>
                <w:sz w:val="28"/>
                <w:szCs w:val="28"/>
              </w:rPr>
              <w:t>5. Отсутствие организованного досуга</w:t>
            </w:r>
          </w:p>
        </w:tc>
      </w:tr>
    </w:tbl>
    <w:p w14:paraId="26425342" w14:textId="77777777" w:rsidR="005E75E1" w:rsidRPr="003F7359" w:rsidRDefault="005E75E1" w:rsidP="003F73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0CB7D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Следует помнить, что только созданная в колледже социально-активная среда позволит решить вопросы с социально-профессиональной адаптацией студентов с инвалидностью и ОВЗ. К тому же, создание подобной среды предполагает и взаимосвязь с родителями или законными представителями студентов. Таким образом, экспериментальная образовательная среда предполагает наличие двух направлений деятельности.</w:t>
      </w:r>
    </w:p>
    <w:p w14:paraId="3D0B634F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Карьерный рост и профессиональная успешность определяется через год и три года с момента окончания колледжа. Учитывается как горизонтальный, так и вертикальный рост выпускников, а также социальная и предпринимательская карьера. Субъективные показатели (достойный социальный статус, удовлетворенность уровнем жизни и социальная активность) выпускников колледжа с ОВЗ и инвалидностью определяются путем интернет-опросов, анкет, личных бесед.</w:t>
      </w:r>
    </w:p>
    <w:p w14:paraId="78EDB2ED" w14:textId="3C9F6805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предоставляет индивидуально разработанные услуги для каждого студента с ОВЗ, но не устанавливает «смягченных» критериев. Все студенты следуют одной и той же программе своего факультета и должны соответствовать одинаковым требованиям. Цель учебного заведения - помочь людям с ограниченными возможностями преодолеть их физические </w:t>
      </w: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ограничения и стать высокопрофессиональными специалистами, способными противостоять будущей конкуренции на рынке труда. В Губернском колледже студенты с инвалидностью и ОВЗ могут осваивать разнообразные профессии и специальности, которые представлены в таблице </w:t>
      </w:r>
      <w:r w:rsidR="00712B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F61725" w14:textId="543EC164" w:rsidR="005E75E1" w:rsidRPr="003F7359" w:rsidRDefault="005E75E1" w:rsidP="003F735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12B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8E2D9C1" w14:textId="77777777" w:rsidR="005E75E1" w:rsidRPr="003F7359" w:rsidRDefault="005E75E1" w:rsidP="003F73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359">
        <w:rPr>
          <w:rFonts w:ascii="Times New Roman" w:hAnsi="Times New Roman" w:cs="Times New Roman"/>
          <w:b/>
          <w:bCs/>
          <w:sz w:val="28"/>
          <w:szCs w:val="28"/>
        </w:rPr>
        <w:t>Перечень профессий и специальностей, по которым могут обучаться лица с инвалидностью и ОВЗ</w:t>
      </w:r>
    </w:p>
    <w:tbl>
      <w:tblPr>
        <w:tblStyle w:val="a5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5E75E1" w:rsidRPr="003F7359" w14:paraId="0E25CB29" w14:textId="77777777" w:rsidTr="00BE21F5">
        <w:trPr>
          <w:trHeight w:val="850"/>
        </w:trPr>
        <w:tc>
          <w:tcPr>
            <w:tcW w:w="2269" w:type="dxa"/>
            <w:vMerge w:val="restart"/>
          </w:tcPr>
          <w:p w14:paraId="6B0F503A" w14:textId="024AFAD3" w:rsidR="005E75E1" w:rsidRDefault="005E75E1" w:rsidP="003F73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профессии</w:t>
            </w:r>
          </w:p>
          <w:p w14:paraId="11852F72" w14:textId="77777777" w:rsidR="003F7359" w:rsidRPr="003F7359" w:rsidRDefault="003F7359" w:rsidP="003F73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85C1F2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54.02.06</w:t>
            </w:r>
          </w:p>
          <w:p w14:paraId="376E4AF0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35.02.12</w:t>
            </w:r>
          </w:p>
          <w:p w14:paraId="1D3DB3DA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43 .02.13</w:t>
            </w:r>
          </w:p>
          <w:p w14:paraId="632983CA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43 .01.09</w:t>
            </w:r>
          </w:p>
          <w:p w14:paraId="4AB1D52B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23 .01.17</w:t>
            </w:r>
          </w:p>
          <w:p w14:paraId="234BA4F8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23 .02.17</w:t>
            </w:r>
          </w:p>
          <w:p w14:paraId="28048979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AB675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43 .02.15</w:t>
            </w:r>
          </w:p>
          <w:p w14:paraId="08D675A2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54 .02.01</w:t>
            </w:r>
          </w:p>
          <w:p w14:paraId="266B7423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42 .02.01</w:t>
            </w:r>
          </w:p>
        </w:tc>
        <w:tc>
          <w:tcPr>
            <w:tcW w:w="7371" w:type="dxa"/>
            <w:vMerge w:val="restart"/>
          </w:tcPr>
          <w:p w14:paraId="2789B053" w14:textId="3D79E422" w:rsidR="005E75E1" w:rsidRDefault="005E75E1" w:rsidP="003F73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специальности</w:t>
            </w:r>
          </w:p>
          <w:p w14:paraId="0831D448" w14:textId="77777777" w:rsidR="003F7359" w:rsidRPr="003F7359" w:rsidRDefault="003F7359" w:rsidP="003F73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3E30C7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 xml:space="preserve"> «Изобразительное искусство и черчение»</w:t>
            </w:r>
          </w:p>
          <w:p w14:paraId="34E21DDB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«Садово-парковое и ландшафтное строительство»</w:t>
            </w:r>
          </w:p>
          <w:p w14:paraId="61A0330C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«Технология парикмахерского искусства»</w:t>
            </w:r>
          </w:p>
          <w:p w14:paraId="59D3410E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«Повар, кондитер»</w:t>
            </w:r>
          </w:p>
          <w:p w14:paraId="18738CEE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 xml:space="preserve"> «Мастер по ремонту и обслуживанию автомобилей»</w:t>
            </w:r>
          </w:p>
          <w:p w14:paraId="23F24DF2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«Техническое обслуживание и ремонт двигателей, систем и агрегатов автомобилей»</w:t>
            </w:r>
          </w:p>
          <w:p w14:paraId="21A4FB55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«Поварское и кондитерское дело»</w:t>
            </w:r>
          </w:p>
          <w:p w14:paraId="514AAB1E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 xml:space="preserve"> «Дизайн»</w:t>
            </w:r>
          </w:p>
          <w:p w14:paraId="3893836D" w14:textId="77777777" w:rsidR="005E75E1" w:rsidRPr="003F7359" w:rsidRDefault="005E75E1" w:rsidP="003F73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359">
              <w:rPr>
                <w:rFonts w:ascii="Times New Roman" w:hAnsi="Times New Roman" w:cs="Times New Roman"/>
                <w:sz w:val="28"/>
                <w:szCs w:val="28"/>
              </w:rPr>
              <w:t>«Реклама»</w:t>
            </w:r>
          </w:p>
        </w:tc>
      </w:tr>
      <w:tr w:rsidR="005E75E1" w:rsidRPr="003F7359" w14:paraId="3E095890" w14:textId="77777777" w:rsidTr="00BE21F5">
        <w:trPr>
          <w:trHeight w:val="850"/>
        </w:trPr>
        <w:tc>
          <w:tcPr>
            <w:tcW w:w="2269" w:type="dxa"/>
            <w:vMerge/>
          </w:tcPr>
          <w:p w14:paraId="5AEFA036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35E219ED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1" w:rsidRPr="003F7359" w14:paraId="6109B2EA" w14:textId="77777777" w:rsidTr="00BE21F5">
        <w:trPr>
          <w:trHeight w:val="683"/>
        </w:trPr>
        <w:tc>
          <w:tcPr>
            <w:tcW w:w="2269" w:type="dxa"/>
            <w:vMerge/>
          </w:tcPr>
          <w:p w14:paraId="07976063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555961CC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1" w:rsidRPr="003F7359" w14:paraId="224A0B51" w14:textId="77777777" w:rsidTr="00BE21F5">
        <w:trPr>
          <w:trHeight w:val="683"/>
        </w:trPr>
        <w:tc>
          <w:tcPr>
            <w:tcW w:w="2269" w:type="dxa"/>
            <w:vMerge/>
          </w:tcPr>
          <w:p w14:paraId="4C2192C0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3F079E20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1" w:rsidRPr="003F7359" w14:paraId="5B10CC84" w14:textId="77777777" w:rsidTr="00BE21F5">
        <w:trPr>
          <w:trHeight w:val="683"/>
        </w:trPr>
        <w:tc>
          <w:tcPr>
            <w:tcW w:w="2269" w:type="dxa"/>
            <w:vMerge/>
          </w:tcPr>
          <w:p w14:paraId="0DA0E62A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70AA9486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1" w:rsidRPr="003F7359" w14:paraId="5D952A56" w14:textId="77777777" w:rsidTr="00BE21F5">
        <w:trPr>
          <w:trHeight w:val="683"/>
        </w:trPr>
        <w:tc>
          <w:tcPr>
            <w:tcW w:w="2269" w:type="dxa"/>
            <w:vMerge/>
          </w:tcPr>
          <w:p w14:paraId="2E82DD43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6D6F3019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1" w:rsidRPr="003F7359" w14:paraId="30CCEC89" w14:textId="77777777" w:rsidTr="00BE21F5">
        <w:trPr>
          <w:trHeight w:val="683"/>
        </w:trPr>
        <w:tc>
          <w:tcPr>
            <w:tcW w:w="2269" w:type="dxa"/>
            <w:vMerge/>
          </w:tcPr>
          <w:p w14:paraId="3E861DCD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3A322547" w14:textId="77777777" w:rsidR="005E75E1" w:rsidRPr="003F7359" w:rsidRDefault="005E75E1" w:rsidP="003F735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9B1225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3EF22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В настоящее время в колледже обучается 20 студентов (1-3 курсов) с инвалидностью и ОВЗ, имеющих различную нозологию. (см. Приложение 1). Несомненно, их образовательные потребности имеют свои особенности, поскольку  при обучении возникают трудности несоответствия  их возможностей  общепринятым социальным ожиданиям, образовательным нормативам успешности, установленным в социуме нормам поведения и общения. </w:t>
      </w:r>
    </w:p>
    <w:p w14:paraId="4FC9AF16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«Доступная  среда» в колледже  созданы необходимые условия для пребывания детей с ограниченными возможностями, для успешного освоения ими учебных программ и занятий внеурочной деятельностью.</w:t>
      </w:r>
    </w:p>
    <w:p w14:paraId="074EC0A1" w14:textId="77777777" w:rsidR="005E75E1" w:rsidRPr="003F7359" w:rsidRDefault="005E75E1" w:rsidP="003F73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Студенты с инвалидностью и ограниченными возможностями извлекают выгоду из индивидуального подхода: дополнительные академические консультации от своих преподавателей, индивидуальный учебный план, дополнительное время на экзаменах и доступ к информации в адаптированных форматах. Если студент пропускает занятия по состоянию здоровья или по другой уважительной причине, для него может быть разработан индивидуальный план. Существуют и другие формы академической поддержки. </w:t>
      </w:r>
    </w:p>
    <w:p w14:paraId="73408799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помещения и жилье адаптированы к потребностям студентов в инвалидных колясках или испытывают другие трудности, связанные с их навигацией. Некоторые общежития оборудованы специальными комнатами, чтобы студенты с ограниченными возможностями могли жить самостоятельно. </w:t>
      </w:r>
    </w:p>
    <w:p w14:paraId="0D9EF1BF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оснащен современным оборудованием и программным обеспечением, которое обеспечивает студентам полный доступ к занятиям или любым другим образовательным ресурсам в адаптированных форматах. </w:t>
      </w:r>
    </w:p>
    <w:p w14:paraId="25ACD4ED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помощники помогают учащимся с ограниченными возможностями передвижения и помогают им в решении их академических и повседневных проблем. Обычно они являются однокурсниками студентов с ограниченными возможностями. Здоровье студентов с ограниченными возможностями регулярно проверяется. При необходимости проводится консультация с соответствующими медицинскими специалистами, а процедуры проводятся в профилактическом центре колледжа.</w:t>
      </w:r>
    </w:p>
    <w:p w14:paraId="727145D6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с ограниченными возможностями могут заниматься спортом или заниматься адаптивной физкультурой - с учетом своего состояния здоровья - благодаря специальному оборудованию. Мероприятия проводятся в бассейне, в тренажерном зале, на игровых площадках и на стадионе. </w:t>
      </w:r>
    </w:p>
    <w:p w14:paraId="7E91165A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с ограниченными возможностями получают социальные гранты, а также могут рассчитывать на финансовую поддержку для приобретения личного учебного оборудования, включая ноутбуки со </w:t>
      </w: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специальными настройками и программное обеспечение. Они могут получить материальную поддержку для оплаты медицинского обслуживания и необходимой реабилитации, а также для оплаты коммунальных услуг в общежитии. </w:t>
      </w:r>
    </w:p>
    <w:p w14:paraId="1F138564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 ограниченными возможностями принимают участие в мастер-классах со специалистами по управлению карьерой, где они могут развить свои знания и навыки, чтобы успешно получить работу, повысить уверенность в себе, улучшить свои навыки самопрезентации на рынке труда и взаимодействовать с потенциальными работодателями.</w:t>
      </w:r>
    </w:p>
    <w:p w14:paraId="4AF10932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 При поступлении в образовательное учреждение у каждого первокурсника,   безусловно, возникают образовательные потребности:</w:t>
      </w:r>
    </w:p>
    <w:p w14:paraId="1BFAA207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потребность в полноценном и разнообразном личностном становлении и развитии  с учетом индивидуальных склонностей, интересов, мотивов и способностей (личностная успешность); </w:t>
      </w:r>
    </w:p>
    <w:p w14:paraId="7926985E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потребность в органичном вхождении личности в социальное окружение и плодотворном участии в жизни общества (социальная успешность); </w:t>
      </w:r>
    </w:p>
    <w:p w14:paraId="58B04655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потребность в развитости универсальных трудовых и практических умений, готовности к выбору профессии (профессиональная успешность) </w:t>
      </w:r>
    </w:p>
    <w:p w14:paraId="7D871234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Особое внимание в работе уделяется охвату обучающихся дополнительным образованием, вовлечением их в творческие коллективы и внеурочную деятельность.  Дополнительное образование  выполняет на сегодняшний день функцию «социального лифта» для значительной части обучающихся, предоставляя альтернативные возможности для проявления образовательных и социальных достижений детей, в том числе, детей с ограниченными возможностями здоровья, детей, оказавшихся в трудной жизненной ситуации.</w:t>
      </w:r>
    </w:p>
    <w:p w14:paraId="41D2413D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 В колледже реализуются 27 программ дополнительного профессионального образования по 12 специальностям и профессиям. Дополнительные образовательные программы реализуются не только для </w:t>
      </w:r>
      <w:r w:rsidRPr="003F7359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колледжа, но и для любой категории гражданского  населения Московской области. Студентам колледжа усвоение дополнительных образовательных программ  позволяет параллельно с обучением по основной специальности или профессии овладеть дополнительными и получить установленный документ.  </w:t>
      </w:r>
    </w:p>
    <w:p w14:paraId="3A1D8DD0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Данные направления деятельности реализуются через разнообразные формы и методы объединений ДПО и внеурочной деятельности, среди которых хотелось бы отметить следующие: </w:t>
      </w:r>
    </w:p>
    <w:p w14:paraId="1AD63770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ДПО «Карвинг по овощам и фруктам». Программа используется для обучающихся поварского и кондитерского отделения. Карвинг в кулинарии -это резка по овощам и фруктам, которую сейчас широко используют повара самых разных ресторанов. Красиво оформленное блюдо важный элемент современного повседневного и праздничного стола, а фигурная резьба по овощам и фруктам в этом немалое подспорье. Искусство вырезания требует терпения, концентрации внимания и уважения к натуральному продукту. Работа эта созерцательная и очень творческая. На занятиях по карвингу обучающиеся учатся красиво подать обычные блюда, тем самым развивая свой эстетический вкус.   </w:t>
      </w:r>
    </w:p>
    <w:p w14:paraId="2719731E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На протяжении двух с половиной лет 40 обучающихся прошли обучение и овладели профессиональными компетенциями в области общественного питания.  Из них 4 человека – обучающиеся с инвалидностью и ОВЗ. По окончании курса ребята получают свидетельство государственного образца специалиста по карвингу, позволяющего в дальнейшем быть конкурентоспособным  на рынке труда.      </w:t>
      </w:r>
    </w:p>
    <w:p w14:paraId="16621EEB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  Целью внеурочной деятельности является создание условий для проявления и развития обучающегося с ОВЗ своих интересов на основе свободного выбора, постижения духовно-нравственных ценностей и культурных традиций. Развитие личностного потенциала ребят с особенностями развития  реализуется несколькими путями.</w:t>
      </w:r>
    </w:p>
    <w:p w14:paraId="4D48C8C1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lastRenderedPageBreak/>
        <w:t xml:space="preserve"> В рамках социального партнерства в колледже создан бально-спортивный клуб танцев на колясках «Феникс» (руководитель Светлана Трусова).    Танцы на колясках способствует всестороннему раскрытию и реализации природного творческого потенциала личности, социально значимого проявления индивидуальности каждого в условиях коллектива, социума.  Главная цель клуба: побуждать все организации для инвалидов-спортсменов включать Танцы на колясках в свою программу. Обучать и совершенствовать мастерство танцоров посредством соответствующих тренировок и информационного обмена. Пропагандировать, поддерживать Спортивные танцы на колясках через показательные выступления, публикации и различные выставки. Воспитанники ТСК «Феникс» за пять лет существования  добились  высоких результатов:</w:t>
      </w:r>
    </w:p>
    <w:p w14:paraId="7C4A7478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 три пары являются членами сборной Московской области, одна пара входит в состав сборной России по танцам на колясках. </w:t>
      </w:r>
    </w:p>
    <w:p w14:paraId="4F63100F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неоднократные финалисты и призеры чемпионатов России, </w:t>
      </w:r>
    </w:p>
    <w:p w14:paraId="266C0204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двукратные призеры Международного фестиваля Inclusive Dance, Обладатели Гран-При 4 хореографической Олимпиады,</w:t>
      </w:r>
    </w:p>
    <w:p w14:paraId="189622E1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обладатели кубка Москвы по латиноамериканской программе,</w:t>
      </w:r>
    </w:p>
    <w:p w14:paraId="52C4D9E5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участники фестиваля «Ангелы природы»,  посвященный встрече с Ником Вутич,</w:t>
      </w:r>
    </w:p>
    <w:p w14:paraId="64E7FCF5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 дважды обладатели Премии Губернатора Подмосковья , </w:t>
      </w:r>
    </w:p>
    <w:p w14:paraId="32E029E2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пара Сурков Александр-Осипова Елена являются обладателями кубка мира "Лучший дуэт 2018" по танцам на колясках.</w:t>
      </w:r>
    </w:p>
    <w:p w14:paraId="5CB385A3" w14:textId="746A48C0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   Важно, что в процессе занятий спортивными бальными танцами на колясках развиваются творческие способности, целеустремленность, стремление к самосовершенствованию и дальнейшей самореализации. Реабилитация через танец – один из проектов инклюзивного образования в ГАПОУ МО «Губернский колледж»</w:t>
      </w:r>
      <w:r w:rsidR="003F7359">
        <w:rPr>
          <w:rFonts w:ascii="Times New Roman" w:hAnsi="Times New Roman" w:cs="Times New Roman"/>
          <w:sz w:val="28"/>
          <w:szCs w:val="28"/>
        </w:rPr>
        <w:t>.</w:t>
      </w:r>
      <w:r w:rsidRPr="003F7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AA371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социально активной личности осуществляется через участие в мероприятиях и конкурсах общеколледжного, городского и регионального и уровней, такие как:</w:t>
      </w:r>
    </w:p>
    <w:p w14:paraId="0EFD0F1B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общеколледжный смотр - конкурс самодеятельного творчества обучающихся  «Слава за 5 минут». </w:t>
      </w:r>
    </w:p>
    <w:p w14:paraId="1D392566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открытый городской фестиваль-конкурс «Единая страна, Великая Россия».  </w:t>
      </w:r>
    </w:p>
    <w:p w14:paraId="345C8270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областной фестиваль детского и юношеского художественного творчества «Юные таланты Московии» и др.</w:t>
      </w:r>
    </w:p>
    <w:p w14:paraId="5C04C7FF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Если образование может получить практически каждый желающий, то стать настоящим Мастером своего дела дано не всем. Художественный вкус, стремление к постоянному совершенствованию и образованию - необходимые черты для желающих достичь вершин. Именно в таких случаях открываются перспективы стать профессионалом и создать собственный шедевр. Попробовать себя, показать свои мастер-классы было предоставлено обучающимся, в том числе ребятам с инвалидностью и ОВЗ  на различных  мероприятиях профессиональной направленности:</w:t>
      </w:r>
    </w:p>
    <w:p w14:paraId="3E795C27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тематические встречи с девятиклассниками совместно с профконсультантами городского Центра занятости и трудоустройства молодежи; </w:t>
      </w:r>
    </w:p>
    <w:p w14:paraId="50D107D4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мастер-класс по карвингу в рамках ежегодной Недели открытых дверей; </w:t>
      </w:r>
    </w:p>
    <w:p w14:paraId="7E262AAD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-   мастер-класс по карвингу для  абитуриентов в МОУ СОШ г. Серпухова в рамках профориентационной работы; </w:t>
      </w:r>
    </w:p>
    <w:p w14:paraId="194026CF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  участие  в ежегодном городском Фестивале профессий;</w:t>
      </w:r>
    </w:p>
    <w:p w14:paraId="4D1DA5B2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мастер-класс по карвингу «Дигустация-шоу» в рамках  городского молодежного научно-познавательного форума «Эврика»;</w:t>
      </w:r>
    </w:p>
    <w:p w14:paraId="056A76FC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Результатом планомерной работы становятся профессиональные и личностные достижения ребят с инвалидностью и ОВЗ. Среди них благодарственные письма за участие в городской  Ярмарке  учебных мест, </w:t>
      </w:r>
      <w:r w:rsidRPr="003F7359">
        <w:rPr>
          <w:rFonts w:ascii="Times New Roman" w:hAnsi="Times New Roman" w:cs="Times New Roman"/>
          <w:sz w:val="28"/>
          <w:szCs w:val="28"/>
        </w:rPr>
        <w:lastRenderedPageBreak/>
        <w:t>посвященной  Дню труда в Подмосковье; городской Ярмарке мастеров «Серпухов на стыке трех губерний», посвященной Дню города.</w:t>
      </w:r>
    </w:p>
    <w:p w14:paraId="60634270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 xml:space="preserve">   Нравственное, духовное и эстетическое воспитание  обучающихся с ОВЗ включает развитие жизненной стойкости, сознательный поиск  своего места в жизни, формирование умений управлять своей волей, эмоциями, чувствами, а также  осознанное эстетическое отношение к действительности и искусству, выраженное в способности воспринимать, чувствовать, правильно понимать и ценить прекрасное в окружающем мире и искусстве. Результатом такой работы становятся профессиональные и личностные достижения ребят:</w:t>
      </w:r>
    </w:p>
    <w:p w14:paraId="5AF8B8EC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 смотр-конкурс «Слава за 5 минут» 1 место в номинации «Художественное слово», 1 место в номинации «Вокал»;</w:t>
      </w:r>
    </w:p>
    <w:p w14:paraId="12DB27B4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областной фестиваль детского и юношеского художественного творчества «Юные таланты Московии» 2016-2017». Лауреат  Гран-при  в номинации «Художественное слово»;</w:t>
      </w:r>
    </w:p>
    <w:p w14:paraId="7C8EE26E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открытый городской фестиваль-конкурс  «Единая страна, Великая Россия».  Дипломант в номинации «Художественное слово»;</w:t>
      </w:r>
    </w:p>
    <w:p w14:paraId="10917F17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- Всероссийская онлайн-олимпиада по профессии «Повар, кондитер» 2 место.</w:t>
      </w:r>
    </w:p>
    <w:p w14:paraId="38C542D6" w14:textId="77777777" w:rsidR="005E75E1" w:rsidRPr="003F7359" w:rsidRDefault="005E75E1" w:rsidP="003F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59">
        <w:rPr>
          <w:rFonts w:ascii="Times New Roman" w:hAnsi="Times New Roman" w:cs="Times New Roman"/>
          <w:sz w:val="28"/>
          <w:szCs w:val="28"/>
        </w:rPr>
        <w:t>Таким образом, социализация обучающихся с ОВЗ через организацию ДПО и внеурочную деятельность позволяет формировать у ребят профессиональное самосознание, определение сущности и социальной значимости своей профессии, проявление к ней устойчивого интереса, ответственности за результаты своей деятельности.</w:t>
      </w:r>
    </w:p>
    <w:p w14:paraId="02A1EF67" w14:textId="2C75DCF2" w:rsidR="005E75E1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9F8AB" w14:textId="53B5A045" w:rsid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26356" w14:textId="1739C624" w:rsid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31C23" w14:textId="410B2203" w:rsid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4A8E0" w14:textId="106F86C6" w:rsid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214E7" w14:textId="7C389384" w:rsid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03899" w14:textId="77777777" w:rsidR="003F7359" w:rsidRPr="003F7359" w:rsidRDefault="003F7359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E5DD" w14:textId="77777777" w:rsidR="005E75E1" w:rsidRPr="003F7359" w:rsidRDefault="005E75E1" w:rsidP="003F7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75E1" w:rsidRPr="003F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2"/>
    <w:multiLevelType w:val="multilevel"/>
    <w:tmpl w:val="0000001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singleLevel"/>
    <w:tmpl w:val="0000001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32790C4B"/>
    <w:multiLevelType w:val="hybridMultilevel"/>
    <w:tmpl w:val="9CACF0C4"/>
    <w:lvl w:ilvl="0" w:tplc="9B0C8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F625CC"/>
    <w:multiLevelType w:val="hybridMultilevel"/>
    <w:tmpl w:val="77A6B234"/>
    <w:lvl w:ilvl="0" w:tplc="9B0C8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09766B"/>
    <w:multiLevelType w:val="hybridMultilevel"/>
    <w:tmpl w:val="64EAD5D0"/>
    <w:lvl w:ilvl="0" w:tplc="BE9019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D63F43"/>
    <w:multiLevelType w:val="hybridMultilevel"/>
    <w:tmpl w:val="81B0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5791"/>
    <w:multiLevelType w:val="multilevel"/>
    <w:tmpl w:val="E6F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91EFE"/>
    <w:multiLevelType w:val="hybridMultilevel"/>
    <w:tmpl w:val="6726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10CEE"/>
    <w:multiLevelType w:val="hybridMultilevel"/>
    <w:tmpl w:val="69A20C14"/>
    <w:lvl w:ilvl="0" w:tplc="BE9019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27370A"/>
    <w:multiLevelType w:val="hybridMultilevel"/>
    <w:tmpl w:val="58F66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55"/>
    <w:rsid w:val="000841B4"/>
    <w:rsid w:val="003F7359"/>
    <w:rsid w:val="005E75E1"/>
    <w:rsid w:val="006933BA"/>
    <w:rsid w:val="00712B2A"/>
    <w:rsid w:val="00AD0E8A"/>
    <w:rsid w:val="00D26DB5"/>
    <w:rsid w:val="00FA4155"/>
    <w:rsid w:val="00FC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0A18"/>
  <w15:chartTrackingRefBased/>
  <w15:docId w15:val="{D308F32E-20A1-46E5-B05D-FDD79518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E7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75E1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Содержимое таблицы"/>
    <w:basedOn w:val="a"/>
    <w:rsid w:val="005E75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5E75E1"/>
    <w:pPr>
      <w:widowControl w:val="0"/>
      <w:suppressAutoHyphens/>
      <w:ind w:left="720"/>
    </w:pPr>
    <w:rPr>
      <w:rFonts w:ascii="Calibri" w:eastAsia="SimSun" w:hAnsi="Calibri" w:cs="Calibri"/>
      <w:kern w:val="1"/>
      <w:lang w:eastAsia="hi-IN" w:bidi="hi-IN"/>
    </w:rPr>
  </w:style>
  <w:style w:type="table" w:styleId="a5">
    <w:name w:val="Table Grid"/>
    <w:basedOn w:val="a1"/>
    <w:uiPriority w:val="59"/>
    <w:rsid w:val="005E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worldskills</dc:creator>
  <cp:keywords/>
  <dc:description/>
  <cp:lastModifiedBy>worldskills</cp:lastModifiedBy>
  <cp:revision>4</cp:revision>
  <dcterms:created xsi:type="dcterms:W3CDTF">2020-09-27T16:59:00Z</dcterms:created>
  <dcterms:modified xsi:type="dcterms:W3CDTF">2020-09-29T17:53:00Z</dcterms:modified>
</cp:coreProperties>
</file>